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13BBE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54C953CF" wp14:editId="4AA11C97">
            <wp:simplePos x="0" y="0"/>
            <wp:positionH relativeFrom="column">
              <wp:posOffset>16840</wp:posOffset>
            </wp:positionH>
            <wp:positionV relativeFrom="paragraph">
              <wp:posOffset>2622</wp:posOffset>
            </wp:positionV>
            <wp:extent cx="7106145" cy="10165278"/>
            <wp:effectExtent l="19050" t="0" r="0" b="0"/>
            <wp:wrapNone/>
            <wp:docPr id="2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145" cy="1016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6DA40B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3B006E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8C4BE9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48FC36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00AA44" w14:textId="77777777" w:rsid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</w:p>
    <w:p w14:paraId="2390B5EA" w14:textId="77777777" w:rsid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 xml:space="preserve">Консультация </w:t>
      </w:r>
    </w:p>
    <w:p w14:paraId="019FA93A" w14:textId="77777777" w:rsidR="002D5D61" w:rsidRP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>для родителей</w:t>
      </w:r>
    </w:p>
    <w:p w14:paraId="652BDA07" w14:textId="77777777" w:rsidR="002D5D61" w:rsidRPr="002D5D61" w:rsidRDefault="002D5D61" w:rsidP="002D5D61">
      <w:pPr>
        <w:pStyle w:val="HTML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>«Совместные игры родителей с детьми»</w:t>
      </w:r>
    </w:p>
    <w:p w14:paraId="5E583514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F93334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2E4429" w14:textId="77777777" w:rsidR="002D5D61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D2B861" wp14:editId="2BF82DD1">
            <wp:extent cx="2926031" cy="2341939"/>
            <wp:effectExtent l="19050" t="0" r="7669" b="0"/>
            <wp:docPr id="11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032" cy="234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F98C86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90A9EC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D3BA40" w14:textId="77777777" w:rsidR="002E26B5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9CD1DD" w14:textId="77777777" w:rsidR="002E26B5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6B0276D3" wp14:editId="58957CEE">
            <wp:simplePos x="0" y="0"/>
            <wp:positionH relativeFrom="column">
              <wp:posOffset>-220345</wp:posOffset>
            </wp:positionH>
            <wp:positionV relativeFrom="paragraph">
              <wp:posOffset>-80645</wp:posOffset>
            </wp:positionV>
            <wp:extent cx="7438390" cy="10556875"/>
            <wp:effectExtent l="19050" t="0" r="0" b="0"/>
            <wp:wrapNone/>
            <wp:docPr id="4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390" cy="1055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C2BCFFF" w14:textId="77777777" w:rsidR="002D5D61" w:rsidRDefault="002D5D61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Совместные игры родителей с детьми играют важную роль в развитии </w:t>
      </w:r>
    </w:p>
    <w:p w14:paraId="07D732C5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ребенка и укрепляют эмоциональную связь между родителями и ребенком. </w:t>
      </w:r>
    </w:p>
    <w:p w14:paraId="65C36DD4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некоторые рекомендации и идеи для организации совместных игр:</w:t>
      </w:r>
    </w:p>
    <w:p w14:paraId="15595C0C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</w:pPr>
    </w:p>
    <w:p w14:paraId="202CFFC5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  <w:t>Рекомендации родителям</w:t>
      </w:r>
    </w:p>
    <w:p w14:paraId="795CE003" w14:textId="77777777"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Выбирайте игры, соответствующие возрасту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B0ABCCF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малышей подойдут пальчиковые игры, чтение книг с яркими иллюстрациями, рисование красками пальцами.</w:t>
      </w:r>
    </w:p>
    <w:p w14:paraId="65FA5CCA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постарше понравятся настольные игры, спортивные занятия, творческие мастерские.</w:t>
      </w:r>
    </w:p>
    <w:p w14:paraId="50C69A82" w14:textId="77777777"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Будьте терпеливы и поддерживайте интерес ребенка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E2240FE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ребенок устал или потерял интерес, лучше завершить игру раньше, чем продолжать против желания.</w:t>
      </w:r>
    </w:p>
    <w:p w14:paraId="33245353" w14:textId="77777777"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Используйте игровые ситуации для обучения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39D6528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игру дети легче усваивают новые знания и навыки. Например, игра в магазин помогает освоить основы математики и экономики.</w:t>
      </w:r>
    </w:p>
    <w:p w14:paraId="183E6662" w14:textId="77777777"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Создавайте условия для творчества и самовыражения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CEA6F95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Предоставляйте ребенку свободу выбора игрушек и материалов для творчества.</w:t>
      </w:r>
    </w:p>
    <w:p w14:paraId="38C76086" w14:textId="77777777"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Регулярно устраивайте семейные мероприятия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3CED3C3" w14:textId="77777777"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Совместные походы в парк, музей, театр помогают расширить кругозор детей и создать теплые воспоминания.</w:t>
      </w:r>
    </w:p>
    <w:p w14:paraId="409ECCF0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</w:t>
      </w:r>
      <w:r w:rsidRPr="002D5D61"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  <w:t xml:space="preserve"> Идеи для совместных игр</w:t>
      </w:r>
    </w:p>
    <w:p w14:paraId="2728D8A6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Игры на развитие моторики и координации:</w:t>
      </w:r>
    </w:p>
    <w:p w14:paraId="650C1A64" w14:textId="77777777" w:rsidR="002D5D61" w:rsidRPr="002D5D61" w:rsidRDefault="002D5D61" w:rsidP="002D5D61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"Переложи фасоль": используя ложку или палочку, переложить фасоль из одной емкости в другую.</w:t>
      </w:r>
    </w:p>
    <w:p w14:paraId="1C5D501D" w14:textId="77777777" w:rsidR="002D5D61" w:rsidRPr="002D5D61" w:rsidRDefault="002D5D61" w:rsidP="002D5D61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"Лабиринт": нарисовать лабиринт на бумаге и провести карандашом путь от начала до конца.</w:t>
      </w:r>
    </w:p>
    <w:p w14:paraId="42D71D96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Настольные игры:</w:t>
      </w:r>
    </w:p>
    <w:p w14:paraId="5196CE0C" w14:textId="77777777"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"Домино": развивает внимание и умение считать.</w:t>
      </w:r>
    </w:p>
    <w:p w14:paraId="216B71EF" w14:textId="77777777"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"Монополия Junior": учит основам финансовой грамотности.</w:t>
      </w:r>
    </w:p>
    <w:p w14:paraId="31FEB3EB" w14:textId="77777777"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"Уно": улучшает память и реакцию.</w:t>
      </w:r>
    </w:p>
    <w:p w14:paraId="13490CE6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Спортивные игры:</w:t>
      </w:r>
    </w:p>
    <w:p w14:paraId="748094D0" w14:textId="77777777" w:rsidR="002D5D61" w:rsidRPr="002D5D61" w:rsidRDefault="002D5D61" w:rsidP="002D5D61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Прогулки на велосипеде всей семьей.</w:t>
      </w:r>
    </w:p>
    <w:p w14:paraId="03D9F7C9" w14:textId="77777777" w:rsidR="002D5D61" w:rsidRPr="002D5D61" w:rsidRDefault="002D5D61" w:rsidP="002D5D61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мини-турнира по футболу или баскетболу дома или на улице.</w:t>
      </w:r>
    </w:p>
    <w:p w14:paraId="5C039630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Творческие занятия:</w:t>
      </w:r>
    </w:p>
    <w:p w14:paraId="10A583CF" w14:textId="77777777" w:rsidR="002D5D61" w:rsidRP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вместе: каждый выбирает тему и рисует свою картину.</w:t>
      </w:r>
    </w:p>
    <w:p w14:paraId="38BE63E8" w14:textId="77777777" w:rsidR="002D5D61" w:rsidRDefault="00430488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79E68F19" wp14:editId="1D0CADB7">
            <wp:simplePos x="0" y="0"/>
            <wp:positionH relativeFrom="column">
              <wp:posOffset>-161290</wp:posOffset>
            </wp:positionH>
            <wp:positionV relativeFrom="paragraph">
              <wp:posOffset>-234884</wp:posOffset>
            </wp:positionV>
            <wp:extent cx="7581158" cy="10936993"/>
            <wp:effectExtent l="19050" t="0" r="742" b="0"/>
            <wp:wrapNone/>
            <wp:docPr id="5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889" cy="1093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0B8E99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6A8330" w14:textId="77777777" w:rsidR="002D5D61" w:rsidRP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из пластилина: создание фигурок животных или сказочных персонажей.</w:t>
      </w:r>
    </w:p>
    <w:p w14:paraId="623788CD" w14:textId="77777777" w:rsid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Поделки из природных материалов: использование листьев, веточек, шишек</w:t>
      </w:r>
    </w:p>
    <w:p w14:paraId="0787FB70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создания композиций.</w:t>
      </w:r>
    </w:p>
    <w:p w14:paraId="06C5BECC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Совместные игры позволяют детям чувствовать себя любимыми и </w:t>
      </w:r>
    </w:p>
    <w:p w14:paraId="6B355A0B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з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ащищенными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способствуют развитию социальных навыков и повышают </w:t>
      </w:r>
    </w:p>
    <w:p w14:paraId="78CC5233" w14:textId="77777777"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самооценку. Регулярное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таких занятий способствует гармоничному развитию </w:t>
      </w:r>
    </w:p>
    <w:p w14:paraId="517A789F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ребенка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укреплении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семейных связей.</w:t>
      </w:r>
    </w:p>
    <w:p w14:paraId="62723C9C" w14:textId="77777777" w:rsidR="002D5D61" w:rsidRPr="002D5D61" w:rsidRDefault="002D5D61" w:rsidP="002D5D61">
      <w:pPr>
        <w:pStyle w:val="2"/>
        <w:jc w:val="center"/>
        <w:rPr>
          <w:rFonts w:ascii="Times New Roman" w:hAnsi="Times New Roman" w:cs="Times New Roman"/>
          <w:color w:val="auto"/>
          <w:sz w:val="32"/>
          <w:szCs w:val="28"/>
          <w:u w:val="single"/>
        </w:rPr>
      </w:pPr>
      <w:r w:rsidRPr="002D5D61">
        <w:rPr>
          <w:rFonts w:ascii="Times New Roman" w:hAnsi="Times New Roman" w:cs="Times New Roman"/>
          <w:color w:val="auto"/>
          <w:sz w:val="32"/>
          <w:szCs w:val="28"/>
          <w:u w:val="single"/>
        </w:rPr>
        <w:t>Правила</w:t>
      </w:r>
    </w:p>
    <w:p w14:paraId="538C0623" w14:textId="77777777"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Учитывать возраст и реальный уровень развития ребёнка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D441E9" w14:textId="77777777" w:rsidR="002D5D61" w:rsidRPr="002D5D61" w:rsidRDefault="002D5D61" w:rsidP="002D5D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ascii="Times New Roman" w:hAnsi="Times New Roman" w:cs="Times New Roman"/>
          <w:sz w:val="28"/>
          <w:szCs w:val="28"/>
        </w:rPr>
        <w:t xml:space="preserve">     </w:t>
      </w:r>
      <w:r w:rsidRPr="002D5D61">
        <w:rPr>
          <w:rFonts w:ascii="Times New Roman" w:hAnsi="Times New Roman" w:cs="Times New Roman"/>
          <w:sz w:val="28"/>
          <w:szCs w:val="28"/>
        </w:rPr>
        <w:t>Не стоит ожидать от него уровня выполнения школьника или даже взрослого.</w:t>
      </w:r>
    </w:p>
    <w:p w14:paraId="12F14F47" w14:textId="77777777" w:rsidR="002D5D61" w:rsidRP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Давать детям возможность чаще выигрывать</w:t>
      </w:r>
      <w:r w:rsidRPr="002D5D61">
        <w:rPr>
          <w:rFonts w:ascii="Times New Roman" w:hAnsi="Times New Roman" w:cs="Times New Roman"/>
          <w:sz w:val="28"/>
          <w:szCs w:val="28"/>
        </w:rPr>
        <w:t>.</w:t>
      </w:r>
    </w:p>
    <w:p w14:paraId="4E7B2325" w14:textId="77777777"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Показывать, как спокойно реагировать на неудачу в игре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5001FCD" w14:textId="77777777" w:rsidR="002D5D61" w:rsidRPr="002D5D61" w:rsidRDefault="002D5D61" w:rsidP="002D5D61">
      <w:pPr>
        <w:spacing w:after="0" w:line="240" w:lineRule="auto"/>
        <w:ind w:left="714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 xml:space="preserve">Это подаёт положительный пример ребёнку, учит адекватно </w:t>
      </w:r>
    </w:p>
    <w:p w14:paraId="50D0E1C0" w14:textId="77777777" w:rsidR="002D5D61" w:rsidRPr="002D5D61" w:rsidRDefault="002D5D61" w:rsidP="002D5D61">
      <w:pPr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>принимать проигрыш.</w:t>
      </w:r>
    </w:p>
    <w:p w14:paraId="78715A43" w14:textId="77777777"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Не вводить элементы соперничества между детьми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A0C28A" w14:textId="77777777" w:rsidR="002D5D61" w:rsidRPr="002D5D61" w:rsidRDefault="002D5D61" w:rsidP="00430488">
      <w:pPr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>Показать, что проигрыши и победы каждого из детей для родителя небезразличны одинаково.</w:t>
      </w:r>
    </w:p>
    <w:p w14:paraId="4553E7E6" w14:textId="77777777" w:rsidR="002D5D61" w:rsidRPr="002D5D61" w:rsidRDefault="002D5D61" w:rsidP="00430488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Чередовать активные и бурные игры с более спокойными занятиями</w:t>
      </w:r>
      <w:r w:rsidRPr="002D5D61">
        <w:rPr>
          <w:rFonts w:ascii="Times New Roman" w:hAnsi="Times New Roman" w:cs="Times New Roman"/>
          <w:sz w:val="28"/>
          <w:szCs w:val="28"/>
        </w:rPr>
        <w:t>.</w:t>
      </w:r>
    </w:p>
    <w:p w14:paraId="3EF42C22" w14:textId="77777777" w:rsidR="002D5D61" w:rsidRDefault="002D5D61" w:rsidP="002D5D61">
      <w:pPr>
        <w:numPr>
          <w:ilvl w:val="0"/>
          <w:numId w:val="6"/>
        </w:numPr>
        <w:spacing w:before="100" w:beforeAutospacing="1" w:after="100" w:afterAutospacing="1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Периодически повторять игры</w:t>
      </w:r>
      <w:r w:rsidRPr="002D5D61">
        <w:rPr>
          <w:rFonts w:ascii="Times New Roman" w:hAnsi="Times New Roman" w:cs="Times New Roman"/>
          <w:sz w:val="28"/>
          <w:szCs w:val="28"/>
        </w:rPr>
        <w:t>, в которые уже играли с ребёнком, постепенно усложняя их содержание.</w:t>
      </w:r>
    </w:p>
    <w:p w14:paraId="384DFC6E" w14:textId="77777777" w:rsidR="002E26B5" w:rsidRDefault="002E26B5" w:rsidP="002E26B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D9C6E7" w14:textId="77777777" w:rsidR="002E26B5" w:rsidRPr="002D5D61" w:rsidRDefault="002E26B5" w:rsidP="002E26B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B05593" w14:textId="77777777"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CFB115" w14:textId="77777777" w:rsidR="00000000" w:rsidRDefault="002E26B5" w:rsidP="002E26B5">
      <w:pPr>
        <w:spacing w:after="0"/>
        <w:jc w:val="center"/>
      </w:pPr>
      <w:r w:rsidRPr="002E26B5">
        <w:rPr>
          <w:noProof/>
        </w:rPr>
        <w:drawing>
          <wp:inline distT="0" distB="0" distL="0" distR="0" wp14:anchorId="0A71143C" wp14:editId="2F21F19A">
            <wp:extent cx="4619650" cy="2422566"/>
            <wp:effectExtent l="19050" t="0" r="9500" b="0"/>
            <wp:docPr id="9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435" cy="2426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7708" w:rsidSect="002D5D61">
      <w:pgSz w:w="11906" w:h="16838"/>
      <w:pgMar w:top="426" w:right="424" w:bottom="568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6BF8B" w14:textId="77777777" w:rsidR="00FF13D9" w:rsidRDefault="00FF13D9" w:rsidP="002D5D61">
      <w:pPr>
        <w:spacing w:after="0" w:line="240" w:lineRule="auto"/>
      </w:pPr>
      <w:r>
        <w:separator/>
      </w:r>
    </w:p>
  </w:endnote>
  <w:endnote w:type="continuationSeparator" w:id="0">
    <w:p w14:paraId="4364781A" w14:textId="77777777" w:rsidR="00FF13D9" w:rsidRDefault="00FF13D9" w:rsidP="002D5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D6D3D" w14:textId="77777777" w:rsidR="00FF13D9" w:rsidRDefault="00FF13D9" w:rsidP="002D5D61">
      <w:pPr>
        <w:spacing w:after="0" w:line="240" w:lineRule="auto"/>
      </w:pPr>
      <w:r>
        <w:separator/>
      </w:r>
    </w:p>
  </w:footnote>
  <w:footnote w:type="continuationSeparator" w:id="0">
    <w:p w14:paraId="32C3B4E5" w14:textId="77777777" w:rsidR="00FF13D9" w:rsidRDefault="00FF13D9" w:rsidP="002D5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F5F9F"/>
    <w:multiLevelType w:val="multilevel"/>
    <w:tmpl w:val="CC80C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E23ADD"/>
    <w:multiLevelType w:val="multilevel"/>
    <w:tmpl w:val="FCAE4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C0839"/>
    <w:multiLevelType w:val="multilevel"/>
    <w:tmpl w:val="3BA4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CD0CA1"/>
    <w:multiLevelType w:val="multilevel"/>
    <w:tmpl w:val="50C40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F07307"/>
    <w:multiLevelType w:val="multilevel"/>
    <w:tmpl w:val="5DA6F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4F458D"/>
    <w:multiLevelType w:val="multilevel"/>
    <w:tmpl w:val="E42AC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3749159">
    <w:abstractNumId w:val="0"/>
  </w:num>
  <w:num w:numId="2" w16cid:durableId="217710695">
    <w:abstractNumId w:val="4"/>
  </w:num>
  <w:num w:numId="3" w16cid:durableId="334655218">
    <w:abstractNumId w:val="1"/>
  </w:num>
  <w:num w:numId="4" w16cid:durableId="1382485268">
    <w:abstractNumId w:val="5"/>
  </w:num>
  <w:num w:numId="5" w16cid:durableId="1852403544">
    <w:abstractNumId w:val="2"/>
  </w:num>
  <w:num w:numId="6" w16cid:durableId="8551914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D61"/>
    <w:rsid w:val="00137702"/>
    <w:rsid w:val="002B1F1B"/>
    <w:rsid w:val="002D5D61"/>
    <w:rsid w:val="002E26B5"/>
    <w:rsid w:val="00366131"/>
    <w:rsid w:val="00430488"/>
    <w:rsid w:val="00A25613"/>
    <w:rsid w:val="00F268C2"/>
    <w:rsid w:val="00FD38F7"/>
    <w:rsid w:val="00FF1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20101"/>
  <w15:docId w15:val="{7F22D44C-76F8-4521-9AC6-00647F7A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8F7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5D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2D5D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2D5D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D5D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D5D6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D5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D5D6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brcfro">
    <w:name w:val="sc-brcfro"/>
    <w:basedOn w:val="a"/>
    <w:rsid w:val="002D5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jtycat">
    <w:name w:val="sc-jtycat"/>
    <w:basedOn w:val="a0"/>
    <w:rsid w:val="002D5D61"/>
  </w:style>
  <w:style w:type="paragraph" w:styleId="a3">
    <w:name w:val="Balloon Text"/>
    <w:basedOn w:val="a"/>
    <w:link w:val="a4"/>
    <w:uiPriority w:val="99"/>
    <w:semiHidden/>
    <w:unhideWhenUsed/>
    <w:rsid w:val="002D5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5D6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D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D5D61"/>
  </w:style>
  <w:style w:type="paragraph" w:styleId="a7">
    <w:name w:val="footer"/>
    <w:basedOn w:val="a"/>
    <w:link w:val="a8"/>
    <w:uiPriority w:val="99"/>
    <w:semiHidden/>
    <w:unhideWhenUsed/>
    <w:rsid w:val="002D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D5D61"/>
  </w:style>
  <w:style w:type="character" w:customStyle="1" w:styleId="20">
    <w:name w:val="Заголовок 2 Знак"/>
    <w:basedOn w:val="a0"/>
    <w:link w:val="2"/>
    <w:uiPriority w:val="9"/>
    <w:semiHidden/>
    <w:rsid w:val="002D5D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Strong"/>
    <w:basedOn w:val="a0"/>
    <w:uiPriority w:val="22"/>
    <w:qFormat/>
    <w:rsid w:val="002D5D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2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2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93</cp:lastModifiedBy>
  <cp:revision>2</cp:revision>
  <dcterms:created xsi:type="dcterms:W3CDTF">2026-04-19T09:47:00Z</dcterms:created>
  <dcterms:modified xsi:type="dcterms:W3CDTF">2026-04-19T09:47:00Z</dcterms:modified>
</cp:coreProperties>
</file>